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9A99" w14:textId="77777777" w:rsidR="00F607F1" w:rsidRDefault="00F607F1" w:rsidP="00F607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Pr="00DC5974">
        <w:rPr>
          <w:rFonts w:ascii="Arial" w:hAnsi="Arial" w:cs="Arial"/>
          <w:b/>
          <w:sz w:val="28"/>
          <w:szCs w:val="28"/>
        </w:rPr>
        <w:t>Diane and Henry Ward Family Scholarship Fund</w:t>
      </w:r>
    </w:p>
    <w:p w14:paraId="3560CD0E" w14:textId="77777777" w:rsidR="00F607F1" w:rsidRDefault="00F607F1" w:rsidP="00F607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</w:t>
      </w:r>
    </w:p>
    <w:p w14:paraId="5DA75419" w14:textId="77777777" w:rsidR="00F607F1" w:rsidRDefault="00A511AD" w:rsidP="00F607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66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C4CA3" wp14:editId="2154C3A9">
                <wp:simplePos x="0" y="0"/>
                <wp:positionH relativeFrom="column">
                  <wp:posOffset>-405765</wp:posOffset>
                </wp:positionH>
                <wp:positionV relativeFrom="paragraph">
                  <wp:posOffset>85090</wp:posOffset>
                </wp:positionV>
                <wp:extent cx="6840855" cy="173355"/>
                <wp:effectExtent l="13335" t="8890" r="1333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7335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44FC" w14:textId="77777777" w:rsidR="00F607F1" w:rsidRDefault="00F607F1" w:rsidP="00F607F1">
                            <w:pPr>
                              <w:tabs>
                                <w:tab w:val="left" w:pos="6783"/>
                              </w:tabs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C4CA3" id="Rectangle 3" o:spid="_x0000_s1026" style="position:absolute;margin-left:-31.95pt;margin-top:6.7pt;width:538.6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" fillcolor="#03c" strokecolor="#60f">
                <v:textbox>
                  <w:txbxContent>
                    <w:p w14:paraId="75B444FC" w14:textId="77777777" w:rsidR="00F607F1" w:rsidRDefault="00F607F1" w:rsidP="00F607F1">
                      <w:pPr>
                        <w:tabs>
                          <w:tab w:val="left" w:pos="6783"/>
                        </w:tabs>
                        <w:rPr>
                          <w:color w:val="8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521DE4" w14:textId="77777777" w:rsidR="00F607F1" w:rsidRDefault="00F607F1" w:rsidP="00F607F1">
      <w:pPr>
        <w:jc w:val="center"/>
        <w:rPr>
          <w:rFonts w:ascii="Arial" w:hAnsi="Arial" w:cs="Arial"/>
          <w:b/>
        </w:rPr>
      </w:pPr>
    </w:p>
    <w:p w14:paraId="2451B9BA" w14:textId="77777777" w:rsidR="00F607F1" w:rsidRDefault="00F607F1" w:rsidP="00F607F1">
      <w:pPr>
        <w:rPr>
          <w:rFonts w:ascii="Arial" w:hAnsi="Arial" w:cs="Arial"/>
          <w:sz w:val="20"/>
        </w:rPr>
      </w:pPr>
    </w:p>
    <w:p w14:paraId="6E4EDED2" w14:textId="77777777" w:rsidR="00F607F1" w:rsidRPr="00DC5974" w:rsidRDefault="00F607F1" w:rsidP="00F607F1">
      <w:pPr>
        <w:rPr>
          <w:rFonts w:ascii="Arial" w:hAnsi="Arial" w:cs="Arial"/>
          <w:sz w:val="20"/>
        </w:rPr>
      </w:pPr>
    </w:p>
    <w:p w14:paraId="62C71EB7" w14:textId="77777777" w:rsidR="00F607F1" w:rsidRDefault="008E53D8" w:rsidP="00F607F1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B61B1A">
        <w:rPr>
          <w:rFonts w:ascii="Arial" w:hAnsi="Arial" w:cs="Arial"/>
          <w:b/>
          <w:sz w:val="20"/>
          <w:u w:val="single"/>
        </w:rPr>
        <w:t>Eligibility</w:t>
      </w:r>
    </w:p>
    <w:p w14:paraId="0BF23936" w14:textId="77777777" w:rsidR="00F607F1" w:rsidRPr="00B61B1A" w:rsidRDefault="00F607F1" w:rsidP="00F607F1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66898137" w14:textId="77777777" w:rsidR="00F607F1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The Diane and Henry Ward Family Scholarship Fund provides scholarships for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graduating seniors from any high school in Erie County, PA.</w:t>
      </w:r>
      <w:r>
        <w:rPr>
          <w:rFonts w:ascii="Arial" w:hAnsi="Arial" w:cs="Arial"/>
          <w:sz w:val="20"/>
        </w:rPr>
        <w:br/>
      </w:r>
    </w:p>
    <w:p w14:paraId="442F0873" w14:textId="77777777" w:rsidR="00F607F1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Scholarship recipients must be graduates of a high school in Erie County, PA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and be residents of Erie County, PA.</w:t>
      </w:r>
      <w:r>
        <w:rPr>
          <w:rFonts w:ascii="Arial" w:hAnsi="Arial" w:cs="Arial"/>
          <w:sz w:val="20"/>
        </w:rPr>
        <w:br/>
      </w:r>
    </w:p>
    <w:p w14:paraId="5B640C14" w14:textId="77777777" w:rsidR="00F607F1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Scholarship recipients must be pursuing a degree in the healthcare field.</w:t>
      </w:r>
      <w:r>
        <w:rPr>
          <w:rFonts w:ascii="Arial" w:hAnsi="Arial" w:cs="Arial"/>
          <w:sz w:val="20"/>
        </w:rPr>
        <w:br/>
      </w:r>
    </w:p>
    <w:p w14:paraId="28302F1D" w14:textId="77777777" w:rsidR="00F607F1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Scholarship recipients must have an acceptance letter from an accredited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 xml:space="preserve">institution including </w:t>
      </w:r>
      <w:proofErr w:type="gramStart"/>
      <w:r w:rsidRPr="00DC5974">
        <w:rPr>
          <w:rFonts w:ascii="Arial" w:hAnsi="Arial" w:cs="Arial"/>
          <w:sz w:val="20"/>
        </w:rPr>
        <w:t>two and four year</w:t>
      </w:r>
      <w:proofErr w:type="gramEnd"/>
      <w:r w:rsidRPr="00DC5974">
        <w:rPr>
          <w:rFonts w:ascii="Arial" w:hAnsi="Arial" w:cs="Arial"/>
          <w:sz w:val="20"/>
        </w:rPr>
        <w:t xml:space="preserve"> colleges.</w:t>
      </w:r>
      <w:r>
        <w:rPr>
          <w:rFonts w:ascii="Arial" w:hAnsi="Arial" w:cs="Arial"/>
          <w:sz w:val="20"/>
        </w:rPr>
        <w:br/>
      </w:r>
    </w:p>
    <w:p w14:paraId="5B8C28D3" w14:textId="77777777" w:rsidR="00F607F1" w:rsidRPr="00DC5974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Scholarship recipients must have an acceptance letter from the school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administration verifying attendance.</w:t>
      </w:r>
    </w:p>
    <w:p w14:paraId="2B0716D2" w14:textId="77777777" w:rsidR="00F607F1" w:rsidRDefault="00F607F1" w:rsidP="00F607F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A034CE8" w14:textId="77777777" w:rsidR="00F607F1" w:rsidRPr="00B61B1A" w:rsidRDefault="00F607F1" w:rsidP="00F607F1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B61B1A">
        <w:rPr>
          <w:rFonts w:ascii="Arial" w:hAnsi="Arial" w:cs="Arial"/>
          <w:b/>
          <w:sz w:val="20"/>
          <w:u w:val="single"/>
        </w:rPr>
        <w:t>Criteria</w:t>
      </w:r>
    </w:p>
    <w:p w14:paraId="7BAA3938" w14:textId="77777777" w:rsidR="00F607F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Grade Point Average — Applicants must have at least a 3.0 GPA on a 4.0 scale.</w:t>
      </w:r>
      <w:r>
        <w:rPr>
          <w:rFonts w:ascii="Arial" w:hAnsi="Arial" w:cs="Arial"/>
          <w:sz w:val="20"/>
        </w:rPr>
        <w:br/>
      </w:r>
    </w:p>
    <w:p w14:paraId="4C620A7C" w14:textId="77777777" w:rsidR="00F607F1" w:rsidRPr="00D12A7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12A71">
        <w:rPr>
          <w:rFonts w:ascii="Arial" w:hAnsi="Arial" w:cs="Arial"/>
          <w:sz w:val="20"/>
        </w:rPr>
        <w:t>Applicants must be enrolled in an accredited university or commun</w:t>
      </w:r>
      <w:r>
        <w:rPr>
          <w:rFonts w:ascii="Arial" w:hAnsi="Arial" w:cs="Arial"/>
          <w:sz w:val="20"/>
        </w:rPr>
        <w:t>i</w:t>
      </w:r>
      <w:r w:rsidRPr="00D12A71">
        <w:rPr>
          <w:rFonts w:ascii="Arial" w:hAnsi="Arial" w:cs="Arial"/>
          <w:sz w:val="20"/>
        </w:rPr>
        <w:t>ty college located in the U</w:t>
      </w:r>
      <w:r>
        <w:rPr>
          <w:rFonts w:ascii="Arial" w:hAnsi="Arial" w:cs="Arial"/>
          <w:sz w:val="20"/>
        </w:rPr>
        <w:t>.S</w:t>
      </w:r>
      <w:r w:rsidRPr="00D12A7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</w:p>
    <w:p w14:paraId="68391BAC" w14:textId="77777777" w:rsidR="00F607F1" w:rsidRPr="00D12A7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12A71">
        <w:rPr>
          <w:rFonts w:ascii="Arial" w:hAnsi="Arial" w:cs="Arial"/>
          <w:sz w:val="20"/>
        </w:rPr>
        <w:t>Scholarships will be awarded to students based on financial need and scholastic achievement. High school transcripts must be included.</w:t>
      </w:r>
      <w:r>
        <w:rPr>
          <w:rFonts w:ascii="Arial" w:hAnsi="Arial" w:cs="Arial"/>
          <w:sz w:val="20"/>
        </w:rPr>
        <w:br/>
      </w:r>
    </w:p>
    <w:p w14:paraId="71E79383" w14:textId="77777777" w:rsidR="00F607F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</w:t>
      </w:r>
      <w:r w:rsidRPr="00DC5974">
        <w:rPr>
          <w:rFonts w:ascii="Arial" w:hAnsi="Arial" w:cs="Arial"/>
          <w:sz w:val="20"/>
        </w:rPr>
        <w:t xml:space="preserve"> applicants must be a US. citizen or hold an official U.S. work authorization.</w:t>
      </w:r>
    </w:p>
    <w:p w14:paraId="5C12F65C" w14:textId="77777777" w:rsidR="00F607F1" w:rsidRDefault="00F607F1" w:rsidP="00F607F1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14:paraId="5E82054E" w14:textId="77777777" w:rsidR="00F607F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Applicants must have an excellent attendance record, demonstrated commitment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to community service and have a demonstrated need for financial support. An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academic letter of recommendation must accompany the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application.</w:t>
      </w:r>
      <w:r>
        <w:rPr>
          <w:rFonts w:ascii="Arial" w:hAnsi="Arial" w:cs="Arial"/>
          <w:sz w:val="20"/>
        </w:rPr>
        <w:br/>
      </w:r>
    </w:p>
    <w:p w14:paraId="3D127207" w14:textId="77777777" w:rsidR="00F607F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Applicants must submit a completed application as well as an essay of no more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 xml:space="preserve">than 250 words </w:t>
      </w:r>
      <w:r>
        <w:rPr>
          <w:rFonts w:ascii="Arial" w:hAnsi="Arial" w:cs="Arial"/>
          <w:sz w:val="20"/>
        </w:rPr>
        <w:t>d</w:t>
      </w:r>
      <w:r w:rsidRPr="00DC5974">
        <w:rPr>
          <w:rFonts w:ascii="Arial" w:hAnsi="Arial" w:cs="Arial"/>
          <w:sz w:val="20"/>
        </w:rPr>
        <w:t>escribing how this scholarship grant will affect their education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and future community service,</w:t>
      </w:r>
    </w:p>
    <w:p w14:paraId="07AD5794" w14:textId="77777777" w:rsidR="00F607F1" w:rsidRPr="00DC5974" w:rsidRDefault="00F607F1" w:rsidP="00F607F1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200584DC" w14:textId="77777777" w:rsidR="00F607F1" w:rsidRDefault="00F607F1" w:rsidP="00F607F1">
      <w:pPr>
        <w:ind w:left="456"/>
        <w:jc w:val="center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Applications available online at</w:t>
      </w:r>
      <w:r>
        <w:rPr>
          <w:rFonts w:ascii="Arial" w:hAnsi="Arial" w:cs="Arial"/>
          <w:sz w:val="20"/>
        </w:rPr>
        <w:t xml:space="preserve"> </w:t>
      </w:r>
      <w:hyperlink r:id="rId7" w:history="1">
        <w:r w:rsidRPr="00B91814">
          <w:rPr>
            <w:rStyle w:val="Hyperlink"/>
            <w:rFonts w:ascii="Arial" w:hAnsi="Arial" w:cs="Arial"/>
            <w:sz w:val="20"/>
          </w:rPr>
          <w:t>www.eriecommunityfoundaton.org</w:t>
        </w:r>
      </w:hyperlink>
    </w:p>
    <w:p w14:paraId="0EC6B953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78C070FA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4BE2F7F2" wp14:editId="5D4ED8AD">
            <wp:simplePos x="0" y="0"/>
            <wp:positionH relativeFrom="column">
              <wp:posOffset>2337435</wp:posOffset>
            </wp:positionH>
            <wp:positionV relativeFrom="paragraph">
              <wp:posOffset>93980</wp:posOffset>
            </wp:positionV>
            <wp:extent cx="1628775" cy="1202690"/>
            <wp:effectExtent l="19050" t="0" r="9525" b="0"/>
            <wp:wrapTight wrapText="bothSides">
              <wp:wrapPolygon edited="0">
                <wp:start x="-253" y="0"/>
                <wp:lineTo x="-253" y="21212"/>
                <wp:lineTo x="21726" y="21212"/>
                <wp:lineTo x="21726" y="0"/>
                <wp:lineTo x="-253" y="0"/>
              </wp:wrapPolygon>
            </wp:wrapTight>
            <wp:docPr id="2" name="Picture 2" descr="New 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BB2022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6ACC6ED2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3FC47084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6E1D461A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74173E97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3AC91D78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507C4CC0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4B993884" w14:textId="77777777"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14:paraId="501A06D4" w14:textId="77777777" w:rsidR="00F607F1" w:rsidRDefault="00F607F1" w:rsidP="00F607F1">
      <w:pPr>
        <w:ind w:left="456"/>
        <w:jc w:val="center"/>
        <w:rPr>
          <w:rFonts w:ascii="Arial" w:hAnsi="Arial" w:cs="Arial"/>
          <w:i/>
          <w:sz w:val="16"/>
          <w:szCs w:val="16"/>
        </w:rPr>
      </w:pPr>
    </w:p>
    <w:p w14:paraId="1184DBEB" w14:textId="77777777" w:rsidR="00F607F1" w:rsidRDefault="00F607F1" w:rsidP="00F607F1">
      <w:pPr>
        <w:ind w:left="4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459 West Sixth Street</w:t>
      </w:r>
    </w:p>
    <w:p w14:paraId="30F5853D" w14:textId="77777777" w:rsidR="00F607F1" w:rsidRPr="00584FE2" w:rsidRDefault="00F607F1" w:rsidP="00F607F1">
      <w:pPr>
        <w:ind w:left="456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16"/>
              <w:szCs w:val="16"/>
            </w:rPr>
            <w:t>Erie</w:t>
          </w:r>
        </w:smartTag>
        <w:r>
          <w:rPr>
            <w:rFonts w:ascii="Arial" w:hAnsi="Arial" w:cs="Arial"/>
            <w:i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/>
              <w:sz w:val="16"/>
              <w:szCs w:val="16"/>
            </w:rPr>
            <w:t>PA</w:t>
          </w:r>
        </w:smartTag>
        <w:r>
          <w:rPr>
            <w:rFonts w:ascii="Arial" w:hAnsi="Arial" w:cs="Arial"/>
            <w:i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i/>
              <w:sz w:val="16"/>
              <w:szCs w:val="16"/>
            </w:rPr>
            <w:t>16507</w:t>
          </w:r>
        </w:smartTag>
      </w:smartTag>
    </w:p>
    <w:p w14:paraId="560537D8" w14:textId="77777777" w:rsidR="00170920" w:rsidRDefault="00170920"/>
    <w:sectPr w:rsidR="00170920" w:rsidSect="00F607F1">
      <w:headerReference w:type="default" r:id="rId9"/>
      <w:endnotePr>
        <w:numFmt w:val="decimal"/>
      </w:endnotePr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E625C" w14:textId="77777777" w:rsidR="00FB42C0" w:rsidRDefault="00FB42C0">
      <w:r>
        <w:separator/>
      </w:r>
    </w:p>
  </w:endnote>
  <w:endnote w:type="continuationSeparator" w:id="0">
    <w:p w14:paraId="6D01F36C" w14:textId="77777777" w:rsidR="00FB42C0" w:rsidRDefault="00FB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88B7C" w14:textId="77777777" w:rsidR="00FB42C0" w:rsidRDefault="00FB42C0">
      <w:r>
        <w:separator/>
      </w:r>
    </w:p>
  </w:footnote>
  <w:footnote w:type="continuationSeparator" w:id="0">
    <w:p w14:paraId="4893E28E" w14:textId="77777777" w:rsidR="00FB42C0" w:rsidRDefault="00FB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A52D" w14:textId="77777777" w:rsidR="00825D96" w:rsidRDefault="00FB4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465C"/>
    <w:multiLevelType w:val="hybridMultilevel"/>
    <w:tmpl w:val="ECC25578"/>
    <w:lvl w:ilvl="0" w:tplc="02E0B3C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42590"/>
    <w:multiLevelType w:val="hybridMultilevel"/>
    <w:tmpl w:val="E25092F6"/>
    <w:lvl w:ilvl="0" w:tplc="02E0B3C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F1"/>
    <w:rsid w:val="00006031"/>
    <w:rsid w:val="00170920"/>
    <w:rsid w:val="00574BB0"/>
    <w:rsid w:val="00594C63"/>
    <w:rsid w:val="00795137"/>
    <w:rsid w:val="00832DF4"/>
    <w:rsid w:val="008E53D8"/>
    <w:rsid w:val="00A511AD"/>
    <w:rsid w:val="00DD782F"/>
    <w:rsid w:val="00F607F1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BA2996"/>
  <w15:docId w15:val="{6655B9AB-0C52-4A2D-B9F6-2D73D5F5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F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0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07F1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rsid w:val="00F60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riecommunityfounda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Foundation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 Community Foundation</dc:creator>
  <cp:lastModifiedBy>Bayhurst, Karen</cp:lastModifiedBy>
  <cp:revision>2</cp:revision>
  <cp:lastPrinted>2012-04-10T18:45:00Z</cp:lastPrinted>
  <dcterms:created xsi:type="dcterms:W3CDTF">2021-11-01T16:42:00Z</dcterms:created>
  <dcterms:modified xsi:type="dcterms:W3CDTF">2021-11-01T16:42:00Z</dcterms:modified>
</cp:coreProperties>
</file>